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D1C" w:rsidRDefault="00AC7D1C" w:rsidP="00B17711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ATA DA REUNIÃO ORDINARIÁRIA DA DIRETORIA DO CENTRO ACADÊMICO</w:t>
      </w:r>
    </w:p>
    <w:p w:rsidR="00E04FD5" w:rsidRDefault="0098137E" w:rsidP="00B1771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Referência: Reunião Ordinária – convocação 17/09/2010 Caráter: Ordinário.</w:t>
      </w:r>
    </w:p>
    <w:p w:rsidR="00273D04" w:rsidRDefault="009A25D7" w:rsidP="00B1771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No vigésimo terceiro dia do mês de setembro, às quatorze horas,</w:t>
      </w:r>
      <w:r w:rsidR="00B9605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os membros da diretoria do Centro </w:t>
      </w:r>
      <w:r w:rsidR="00B96051">
        <w:rPr>
          <w:rFonts w:ascii="Times New Roman" w:hAnsi="Times New Roman" w:cs="Times New Roman"/>
          <w:sz w:val="24"/>
        </w:rPr>
        <w:t>Acadêmico</w:t>
      </w:r>
      <w:r>
        <w:rPr>
          <w:rFonts w:ascii="Times New Roman" w:hAnsi="Times New Roman" w:cs="Times New Roman"/>
          <w:sz w:val="24"/>
        </w:rPr>
        <w:t xml:space="preserve"> de </w:t>
      </w:r>
      <w:r w:rsidR="00B96051">
        <w:rPr>
          <w:rFonts w:ascii="Times New Roman" w:hAnsi="Times New Roman" w:cs="Times New Roman"/>
          <w:sz w:val="24"/>
        </w:rPr>
        <w:t>Química</w:t>
      </w:r>
      <w:r>
        <w:rPr>
          <w:rFonts w:ascii="Times New Roman" w:hAnsi="Times New Roman" w:cs="Times New Roman"/>
          <w:sz w:val="24"/>
        </w:rPr>
        <w:t xml:space="preserve"> de Itabaiana</w:t>
      </w:r>
      <w:r w:rsidR="00B96051">
        <w:rPr>
          <w:rFonts w:ascii="Times New Roman" w:hAnsi="Times New Roman" w:cs="Times New Roman"/>
          <w:sz w:val="24"/>
        </w:rPr>
        <w:t xml:space="preserve"> reuniram-se, sob a presidência do acadêmico </w:t>
      </w:r>
      <w:r w:rsidR="00B96051">
        <w:rPr>
          <w:rFonts w:ascii="Times New Roman" w:hAnsi="Times New Roman" w:cs="Times New Roman"/>
          <w:b/>
          <w:sz w:val="24"/>
        </w:rPr>
        <w:t>Jonas da Silva Santos,</w:t>
      </w:r>
      <w:r w:rsidR="00B96051">
        <w:rPr>
          <w:rFonts w:ascii="Times New Roman" w:hAnsi="Times New Roman" w:cs="Times New Roman"/>
          <w:sz w:val="24"/>
        </w:rPr>
        <w:t xml:space="preserve"> com a presença dos acadêmicos </w:t>
      </w:r>
      <w:r w:rsidR="00B96051">
        <w:rPr>
          <w:rFonts w:ascii="Times New Roman" w:hAnsi="Times New Roman" w:cs="Times New Roman"/>
          <w:b/>
          <w:sz w:val="24"/>
        </w:rPr>
        <w:t xml:space="preserve">Tayonara da Cruz Nascimento, Cícero </w:t>
      </w:r>
      <w:r w:rsidR="0004456C">
        <w:rPr>
          <w:rFonts w:ascii="Times New Roman" w:hAnsi="Times New Roman" w:cs="Times New Roman"/>
          <w:b/>
          <w:sz w:val="24"/>
        </w:rPr>
        <w:t>I</w:t>
      </w:r>
      <w:r w:rsidR="00B96051">
        <w:rPr>
          <w:rFonts w:ascii="Times New Roman" w:hAnsi="Times New Roman" w:cs="Times New Roman"/>
          <w:b/>
          <w:sz w:val="24"/>
        </w:rPr>
        <w:t xml:space="preserve">náco da Silva Filho, </w:t>
      </w:r>
      <w:r w:rsidR="0004456C">
        <w:rPr>
          <w:rFonts w:ascii="Times New Roman" w:hAnsi="Times New Roman" w:cs="Times New Roman"/>
          <w:b/>
          <w:sz w:val="24"/>
        </w:rPr>
        <w:t xml:space="preserve">Diego Andrade Vasconcelos, Angélica Tavares dos Santos, Daiane Santos Lima, Lidiane Santos Gama, além da acadêmica Kamila Andrade dos Santos como convidada. </w:t>
      </w:r>
      <w:r w:rsidR="0004456C">
        <w:rPr>
          <w:rFonts w:ascii="Times New Roman" w:hAnsi="Times New Roman" w:cs="Times New Roman"/>
          <w:sz w:val="24"/>
        </w:rPr>
        <w:t xml:space="preserve">A pauta da reunião foi a seguinte: </w:t>
      </w:r>
      <w:r w:rsidR="0004456C" w:rsidRPr="00EE7ECF">
        <w:rPr>
          <w:rFonts w:ascii="Times New Roman" w:hAnsi="Times New Roman" w:cs="Times New Roman"/>
          <w:b/>
          <w:sz w:val="24"/>
        </w:rPr>
        <w:t>1)</w:t>
      </w:r>
      <w:r w:rsidR="00AC50C5" w:rsidRPr="00EE7ECF">
        <w:rPr>
          <w:rFonts w:ascii="Times New Roman" w:hAnsi="Times New Roman" w:cs="Times New Roman"/>
          <w:b/>
          <w:sz w:val="24"/>
        </w:rPr>
        <w:t xml:space="preserve"> Informes. 2) Afastamento do acadêmico Alysson Cunha Almeida da atual diretoria do </w:t>
      </w:r>
      <w:r w:rsidR="00EC718E" w:rsidRPr="00EE7ECF">
        <w:rPr>
          <w:rFonts w:ascii="Times New Roman" w:hAnsi="Times New Roman" w:cs="Times New Roman"/>
          <w:b/>
          <w:sz w:val="24"/>
        </w:rPr>
        <w:t>CAQUI</w:t>
      </w:r>
      <w:r w:rsidR="00AC50C5" w:rsidRPr="00EE7ECF">
        <w:rPr>
          <w:rFonts w:ascii="Times New Roman" w:hAnsi="Times New Roman" w:cs="Times New Roman"/>
          <w:b/>
          <w:sz w:val="24"/>
        </w:rPr>
        <w:t>. 3)</w:t>
      </w:r>
      <w:r w:rsidR="00EC718E" w:rsidRPr="00EE7ECF">
        <w:rPr>
          <w:rFonts w:ascii="Times New Roman" w:hAnsi="Times New Roman" w:cs="Times New Roman"/>
          <w:b/>
          <w:sz w:val="24"/>
        </w:rPr>
        <w:t xml:space="preserve"> Substituição da Diretoria do CAQUI. 4) </w:t>
      </w:r>
      <w:r w:rsidR="003C2399" w:rsidRPr="00EE7ECF">
        <w:rPr>
          <w:rFonts w:ascii="Times New Roman" w:hAnsi="Times New Roman" w:cs="Times New Roman"/>
          <w:b/>
          <w:sz w:val="24"/>
        </w:rPr>
        <w:t>Convocação para Assembléia Geral. 5) Discursão sobre a Oferta</w:t>
      </w:r>
      <w:r w:rsidR="003A78FF" w:rsidRPr="00EE7ECF">
        <w:rPr>
          <w:rFonts w:ascii="Times New Roman" w:hAnsi="Times New Roman" w:cs="Times New Roman"/>
          <w:b/>
          <w:sz w:val="24"/>
        </w:rPr>
        <w:t xml:space="preserve"> das disciplinas para o período 2011/1. 6) O que ocorrer.</w:t>
      </w:r>
      <w:r w:rsidR="003A78FF">
        <w:rPr>
          <w:rFonts w:ascii="Times New Roman" w:hAnsi="Times New Roman" w:cs="Times New Roman"/>
          <w:sz w:val="24"/>
        </w:rPr>
        <w:t xml:space="preserve"> </w:t>
      </w:r>
      <w:r w:rsidR="00EE7ECF">
        <w:rPr>
          <w:rFonts w:ascii="Times New Roman" w:hAnsi="Times New Roman" w:cs="Times New Roman"/>
          <w:b/>
          <w:sz w:val="24"/>
        </w:rPr>
        <w:t xml:space="preserve">2) </w:t>
      </w:r>
      <w:r w:rsidR="00EE7ECF">
        <w:rPr>
          <w:rFonts w:ascii="Times New Roman" w:hAnsi="Times New Roman" w:cs="Times New Roman"/>
          <w:sz w:val="24"/>
        </w:rPr>
        <w:t xml:space="preserve">Sob </w:t>
      </w:r>
      <w:r w:rsidR="00B20D12">
        <w:rPr>
          <w:rFonts w:ascii="Times New Roman" w:hAnsi="Times New Roman" w:cs="Times New Roman"/>
          <w:sz w:val="24"/>
        </w:rPr>
        <w:t>denúncia</w:t>
      </w:r>
      <w:r w:rsidR="00363EC2">
        <w:rPr>
          <w:rFonts w:ascii="Times New Roman" w:hAnsi="Times New Roman" w:cs="Times New Roman"/>
          <w:sz w:val="24"/>
        </w:rPr>
        <w:t xml:space="preserve"> de abandono de função</w:t>
      </w:r>
      <w:r w:rsidR="00EE6DB1">
        <w:rPr>
          <w:rFonts w:ascii="Times New Roman" w:hAnsi="Times New Roman" w:cs="Times New Roman"/>
          <w:sz w:val="24"/>
        </w:rPr>
        <w:t>,</w:t>
      </w:r>
      <w:r w:rsidR="00363EC2">
        <w:rPr>
          <w:rFonts w:ascii="Times New Roman" w:hAnsi="Times New Roman" w:cs="Times New Roman"/>
          <w:sz w:val="24"/>
        </w:rPr>
        <w:t xml:space="preserve"> o acadêmico </w:t>
      </w:r>
      <w:r w:rsidR="00363EC2" w:rsidRPr="00363EC2">
        <w:rPr>
          <w:rFonts w:ascii="Times New Roman" w:hAnsi="Times New Roman" w:cs="Times New Roman"/>
          <w:sz w:val="24"/>
        </w:rPr>
        <w:t>Alysson Cunha Almeida</w:t>
      </w:r>
      <w:r w:rsidR="00EE6DB1">
        <w:rPr>
          <w:rFonts w:ascii="Times New Roman" w:hAnsi="Times New Roman" w:cs="Times New Roman"/>
          <w:sz w:val="24"/>
        </w:rPr>
        <w:t>,</w:t>
      </w:r>
      <w:r w:rsidR="00363EC2">
        <w:rPr>
          <w:rFonts w:ascii="Times New Roman" w:hAnsi="Times New Roman" w:cs="Times New Roman"/>
          <w:sz w:val="24"/>
        </w:rPr>
        <w:t xml:space="preserve"> </w:t>
      </w:r>
      <w:r w:rsidR="00B20D12">
        <w:rPr>
          <w:rFonts w:ascii="Times New Roman" w:hAnsi="Times New Roman" w:cs="Times New Roman"/>
          <w:sz w:val="24"/>
        </w:rPr>
        <w:t xml:space="preserve">decide por seu </w:t>
      </w:r>
      <w:r w:rsidR="00363EC2">
        <w:rPr>
          <w:rFonts w:ascii="Times New Roman" w:hAnsi="Times New Roman" w:cs="Times New Roman"/>
          <w:sz w:val="24"/>
        </w:rPr>
        <w:t>afastamento da atual diretoria do CAQUI e de seus encargos como Vice-presidente do CA</w:t>
      </w:r>
      <w:r w:rsidR="00021742">
        <w:rPr>
          <w:rFonts w:ascii="Times New Roman" w:hAnsi="Times New Roman" w:cs="Times New Roman"/>
          <w:sz w:val="24"/>
        </w:rPr>
        <w:t xml:space="preserve">, </w:t>
      </w:r>
      <w:r w:rsidR="00266A0D">
        <w:rPr>
          <w:rFonts w:ascii="Times New Roman" w:hAnsi="Times New Roman" w:cs="Times New Roman"/>
          <w:sz w:val="24"/>
        </w:rPr>
        <w:t>sem</w:t>
      </w:r>
      <w:r w:rsidR="00021742">
        <w:rPr>
          <w:rFonts w:ascii="Times New Roman" w:hAnsi="Times New Roman" w:cs="Times New Roman"/>
          <w:sz w:val="24"/>
        </w:rPr>
        <w:t xml:space="preserve"> </w:t>
      </w:r>
      <w:r w:rsidR="00266A0D">
        <w:rPr>
          <w:rFonts w:ascii="Times New Roman" w:hAnsi="Times New Roman" w:cs="Times New Roman"/>
          <w:sz w:val="24"/>
        </w:rPr>
        <w:t xml:space="preserve">ausência </w:t>
      </w:r>
      <w:r w:rsidR="00021742">
        <w:rPr>
          <w:rFonts w:ascii="Times New Roman" w:hAnsi="Times New Roman" w:cs="Times New Roman"/>
          <w:sz w:val="24"/>
        </w:rPr>
        <w:t>justifica</w:t>
      </w:r>
      <w:r w:rsidR="00266A0D">
        <w:rPr>
          <w:rFonts w:ascii="Times New Roman" w:hAnsi="Times New Roman" w:cs="Times New Roman"/>
          <w:sz w:val="24"/>
        </w:rPr>
        <w:t>da e</w:t>
      </w:r>
      <w:r w:rsidR="00021742">
        <w:rPr>
          <w:rFonts w:ascii="Times New Roman" w:hAnsi="Times New Roman" w:cs="Times New Roman"/>
          <w:sz w:val="24"/>
        </w:rPr>
        <w:t xml:space="preserve"> </w:t>
      </w:r>
      <w:r w:rsidR="00EE6DB1">
        <w:rPr>
          <w:rFonts w:ascii="Times New Roman" w:hAnsi="Times New Roman" w:cs="Times New Roman"/>
          <w:sz w:val="24"/>
        </w:rPr>
        <w:t xml:space="preserve">não </w:t>
      </w:r>
      <w:r w:rsidR="00021742">
        <w:rPr>
          <w:rFonts w:ascii="Times New Roman" w:hAnsi="Times New Roman" w:cs="Times New Roman"/>
          <w:sz w:val="24"/>
        </w:rPr>
        <w:t xml:space="preserve">havendo </w:t>
      </w:r>
      <w:r w:rsidR="00EE6DB1">
        <w:rPr>
          <w:rFonts w:ascii="Times New Roman" w:hAnsi="Times New Roman" w:cs="Times New Roman"/>
          <w:sz w:val="24"/>
        </w:rPr>
        <w:t xml:space="preserve">réplica foi </w:t>
      </w:r>
      <w:r w:rsidR="00021742">
        <w:rPr>
          <w:rFonts w:ascii="Times New Roman" w:hAnsi="Times New Roman" w:cs="Times New Roman"/>
          <w:sz w:val="24"/>
        </w:rPr>
        <w:t>aprova</w:t>
      </w:r>
      <w:r w:rsidR="00EE6DB1">
        <w:rPr>
          <w:rFonts w:ascii="Times New Roman" w:hAnsi="Times New Roman" w:cs="Times New Roman"/>
          <w:sz w:val="24"/>
        </w:rPr>
        <w:t xml:space="preserve">do o seu desligamento </w:t>
      </w:r>
      <w:r w:rsidR="00266A0D">
        <w:rPr>
          <w:rFonts w:ascii="Times New Roman" w:hAnsi="Times New Roman" w:cs="Times New Roman"/>
          <w:sz w:val="24"/>
        </w:rPr>
        <w:t xml:space="preserve">da diretoria do CAQUI. </w:t>
      </w:r>
      <w:r w:rsidR="00266A0D" w:rsidRPr="00266A0D">
        <w:rPr>
          <w:rFonts w:ascii="Times New Roman" w:hAnsi="Times New Roman" w:cs="Times New Roman"/>
          <w:b/>
          <w:sz w:val="24"/>
        </w:rPr>
        <w:t>3)</w:t>
      </w:r>
      <w:r w:rsidR="00266A0D">
        <w:rPr>
          <w:rFonts w:ascii="Times New Roman" w:hAnsi="Times New Roman" w:cs="Times New Roman"/>
          <w:sz w:val="24"/>
        </w:rPr>
        <w:t xml:space="preserve"> </w:t>
      </w:r>
      <w:r w:rsidR="007427A6">
        <w:rPr>
          <w:rFonts w:ascii="Times New Roman" w:hAnsi="Times New Roman" w:cs="Times New Roman"/>
          <w:sz w:val="24"/>
        </w:rPr>
        <w:t>Pondo sob</w:t>
      </w:r>
      <w:r w:rsidR="00E46FA2">
        <w:rPr>
          <w:rFonts w:ascii="Times New Roman" w:hAnsi="Times New Roman" w:cs="Times New Roman"/>
          <w:sz w:val="24"/>
        </w:rPr>
        <w:t xml:space="preserve"> apreciação</w:t>
      </w:r>
      <w:r w:rsidR="007427A6">
        <w:rPr>
          <w:rFonts w:ascii="Times New Roman" w:hAnsi="Times New Roman" w:cs="Times New Roman"/>
          <w:sz w:val="24"/>
        </w:rPr>
        <w:t>,</w:t>
      </w:r>
      <w:r w:rsidR="00E46FA2">
        <w:rPr>
          <w:rFonts w:ascii="Times New Roman" w:hAnsi="Times New Roman" w:cs="Times New Roman"/>
          <w:sz w:val="24"/>
        </w:rPr>
        <w:t xml:space="preserve"> </w:t>
      </w:r>
      <w:r w:rsidR="00EC23DA">
        <w:rPr>
          <w:rFonts w:ascii="Times New Roman" w:hAnsi="Times New Roman" w:cs="Times New Roman"/>
          <w:sz w:val="24"/>
        </w:rPr>
        <w:t xml:space="preserve">a substituição e remanejamento da diretoria </w:t>
      </w:r>
      <w:r w:rsidR="007427A6">
        <w:rPr>
          <w:rFonts w:ascii="Times New Roman" w:hAnsi="Times New Roman" w:cs="Times New Roman"/>
          <w:sz w:val="24"/>
        </w:rPr>
        <w:t>d</w:t>
      </w:r>
      <w:r w:rsidR="00B2504E">
        <w:rPr>
          <w:rFonts w:ascii="Times New Roman" w:hAnsi="Times New Roman" w:cs="Times New Roman"/>
          <w:sz w:val="24"/>
        </w:rPr>
        <w:t xml:space="preserve">evido </w:t>
      </w:r>
      <w:r w:rsidR="007427A6">
        <w:rPr>
          <w:rFonts w:ascii="Times New Roman" w:hAnsi="Times New Roman" w:cs="Times New Roman"/>
          <w:sz w:val="24"/>
        </w:rPr>
        <w:t>o</w:t>
      </w:r>
      <w:r w:rsidR="007427A6" w:rsidRPr="00E46FA2">
        <w:rPr>
          <w:rFonts w:ascii="Times New Roman" w:hAnsi="Times New Roman" w:cs="Times New Roman"/>
          <w:sz w:val="24"/>
        </w:rPr>
        <w:t xml:space="preserve"> caso de desligamento</w:t>
      </w:r>
      <w:r w:rsidR="007427A6">
        <w:rPr>
          <w:rFonts w:ascii="Times New Roman" w:hAnsi="Times New Roman" w:cs="Times New Roman"/>
          <w:sz w:val="24"/>
        </w:rPr>
        <w:t xml:space="preserve">, </w:t>
      </w:r>
      <w:r w:rsidR="00E46FA2" w:rsidRPr="00E46FA2">
        <w:rPr>
          <w:rFonts w:ascii="Times New Roman" w:hAnsi="Times New Roman" w:cs="Times New Roman"/>
          <w:bCs/>
          <w:sz w:val="24"/>
        </w:rPr>
        <w:t>fo</w:t>
      </w:r>
      <w:r w:rsidR="007427A6">
        <w:rPr>
          <w:rFonts w:ascii="Times New Roman" w:hAnsi="Times New Roman" w:cs="Times New Roman"/>
          <w:bCs/>
          <w:sz w:val="24"/>
        </w:rPr>
        <w:t>i</w:t>
      </w:r>
      <w:r w:rsidR="00E46FA2" w:rsidRPr="00E46FA2">
        <w:rPr>
          <w:rFonts w:ascii="Times New Roman" w:hAnsi="Times New Roman" w:cs="Times New Roman"/>
          <w:bCs/>
          <w:sz w:val="24"/>
        </w:rPr>
        <w:t xml:space="preserve"> vontade da mesma, indica</w:t>
      </w:r>
      <w:r w:rsidR="00E34243">
        <w:rPr>
          <w:rFonts w:ascii="Times New Roman" w:hAnsi="Times New Roman" w:cs="Times New Roman"/>
          <w:bCs/>
          <w:sz w:val="24"/>
        </w:rPr>
        <w:t>r</w:t>
      </w:r>
      <w:r w:rsidR="00E46FA2" w:rsidRPr="00E46FA2">
        <w:rPr>
          <w:rFonts w:ascii="Times New Roman" w:hAnsi="Times New Roman" w:cs="Times New Roman"/>
          <w:bCs/>
          <w:sz w:val="24"/>
        </w:rPr>
        <w:t xml:space="preserve"> </w:t>
      </w:r>
      <w:r w:rsidR="00E34243">
        <w:rPr>
          <w:rFonts w:ascii="Times New Roman" w:hAnsi="Times New Roman" w:cs="Times New Roman"/>
          <w:bCs/>
          <w:sz w:val="24"/>
        </w:rPr>
        <w:t xml:space="preserve">um novo </w:t>
      </w:r>
      <w:r w:rsidR="00E46FA2" w:rsidRPr="00E46FA2">
        <w:rPr>
          <w:rFonts w:ascii="Times New Roman" w:hAnsi="Times New Roman" w:cs="Times New Roman"/>
          <w:bCs/>
          <w:sz w:val="24"/>
        </w:rPr>
        <w:t>membro para a diretoria</w:t>
      </w:r>
      <w:r w:rsidR="00E46FA2" w:rsidRPr="00446B18">
        <w:rPr>
          <w:rFonts w:ascii="Times New Roman" w:hAnsi="Times New Roman" w:cs="Times New Roman"/>
          <w:bCs/>
          <w:sz w:val="24"/>
        </w:rPr>
        <w:t>, que, sendo aprovado em assembléia geral, assumirá o cargo.</w:t>
      </w:r>
      <w:r w:rsidR="00EE6DB1" w:rsidRPr="00B2504E">
        <w:rPr>
          <w:rFonts w:ascii="Times New Roman" w:hAnsi="Times New Roman" w:cs="Times New Roman"/>
          <w:color w:val="FF0000"/>
          <w:sz w:val="24"/>
        </w:rPr>
        <w:t xml:space="preserve"> </w:t>
      </w:r>
      <w:r w:rsidR="00E34243">
        <w:rPr>
          <w:rFonts w:ascii="Times New Roman" w:hAnsi="Times New Roman" w:cs="Times New Roman"/>
          <w:sz w:val="24"/>
        </w:rPr>
        <w:t xml:space="preserve">Ficou ratificado ainda </w:t>
      </w:r>
      <w:r w:rsidR="00B2504E">
        <w:rPr>
          <w:rFonts w:ascii="Times New Roman" w:hAnsi="Times New Roman" w:cs="Times New Roman"/>
          <w:sz w:val="24"/>
        </w:rPr>
        <w:t>o remanejamento de encargos, assumindo a vice-presidencia o acadêmico Cícero Inácio da Silva Filho</w:t>
      </w:r>
      <w:r w:rsidR="00FB54FA">
        <w:rPr>
          <w:rFonts w:ascii="Times New Roman" w:hAnsi="Times New Roman" w:cs="Times New Roman"/>
          <w:sz w:val="24"/>
        </w:rPr>
        <w:t>, a diretoria de cultura e evento pela acadêmica Daiane Santos Lima e por indicação dos demais diretores a acadêmica Kamila Andrade dos Santos para o cargo de Tesouraria. Nada mais havendo</w:t>
      </w:r>
      <w:r w:rsidR="00594AC2">
        <w:rPr>
          <w:rFonts w:ascii="Times New Roman" w:hAnsi="Times New Roman" w:cs="Times New Roman"/>
          <w:sz w:val="24"/>
        </w:rPr>
        <w:t xml:space="preserve"> a tratar, eu, Tayonara da Cruz Nascimento, lavrei a presente ata, que após lida discutida e colocada em votação, será assinada pelos presentes. Campus Universitário Professor Alberto Carvalho, em vinte e </w:t>
      </w:r>
      <w:r w:rsidR="00273D04">
        <w:rPr>
          <w:rFonts w:ascii="Times New Roman" w:hAnsi="Times New Roman" w:cs="Times New Roman"/>
          <w:sz w:val="24"/>
        </w:rPr>
        <w:t>três de setembro de dois mil e dez.</w:t>
      </w:r>
    </w:p>
    <w:p w:rsidR="00273D04" w:rsidRDefault="00273D04" w:rsidP="00B17711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B17711" w:rsidRDefault="00B17711" w:rsidP="00B17711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273D04" w:rsidRDefault="00273D04" w:rsidP="00B17711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</w:t>
      </w:r>
    </w:p>
    <w:p w:rsidR="00273D04" w:rsidRDefault="00273D04" w:rsidP="00B17711">
      <w:pPr>
        <w:spacing w:after="0"/>
        <w:jc w:val="center"/>
        <w:outlineLvl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Acad. Jonas da Silva Santos</w:t>
      </w:r>
    </w:p>
    <w:p w:rsidR="00273D04" w:rsidRDefault="00273D04" w:rsidP="00B17711">
      <w:pPr>
        <w:spacing w:after="0"/>
        <w:jc w:val="center"/>
        <w:outlineLvl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Presidente do Centro Acadêmico de Química de Itabaiana</w:t>
      </w:r>
    </w:p>
    <w:p w:rsidR="00273D04" w:rsidRDefault="00273D04" w:rsidP="00B17711">
      <w:pPr>
        <w:spacing w:after="0"/>
        <w:jc w:val="center"/>
        <w:outlineLvl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Campus Prof. Alberto Carvalho</w:t>
      </w:r>
    </w:p>
    <w:p w:rsidR="009A25D7" w:rsidRPr="00EE7ECF" w:rsidRDefault="00273D04" w:rsidP="00B17711">
      <w:pPr>
        <w:spacing w:after="0"/>
        <w:jc w:val="center"/>
        <w:outlineLvl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Universidade Federal de Sergipe</w:t>
      </w:r>
    </w:p>
    <w:sectPr w:rsidR="009A25D7" w:rsidRPr="00EE7ECF" w:rsidSect="00B1771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lnNumType w:countBy="1" w:restart="continuous"/>
      <w:pgNumType w:chapStyle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4332" w:rsidRDefault="009A4332" w:rsidP="001D0D81">
      <w:pPr>
        <w:spacing w:after="0" w:line="240" w:lineRule="auto"/>
      </w:pPr>
      <w:r>
        <w:separator/>
      </w:r>
    </w:p>
  </w:endnote>
  <w:endnote w:type="continuationSeparator" w:id="0">
    <w:p w:rsidR="009A4332" w:rsidRDefault="009A4332" w:rsidP="001D0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D81" w:rsidRDefault="001D0D81" w:rsidP="00A03716">
    <w:pPr>
      <w:pStyle w:val="Rodap"/>
      <w:pBdr>
        <w:top w:val="single" w:sz="4" w:space="1" w:color="auto"/>
        <w:bottom w:val="single" w:sz="4" w:space="1" w:color="auto"/>
      </w:pBdr>
      <w:jc w:val="center"/>
      <w:rPr>
        <w:rFonts w:ascii="Times New Roman" w:hAnsi="Times New Roman" w:cs="Times New Roman"/>
        <w:sz w:val="18"/>
      </w:rPr>
    </w:pPr>
    <w:r w:rsidRPr="001D0D81">
      <w:rPr>
        <w:rFonts w:ascii="Times New Roman" w:hAnsi="Times New Roman" w:cs="Times New Roman"/>
        <w:sz w:val="18"/>
      </w:rPr>
      <w:t>Campus Universitário “Prof. Alberto Carvalho” – Av. Vereador Olímpio Grade, S/N – Centro –Itabaiana – SE.</w:t>
    </w:r>
  </w:p>
  <w:p w:rsidR="00A03716" w:rsidRDefault="00A03716" w:rsidP="00A03716">
    <w:pPr>
      <w:pStyle w:val="Rodap"/>
      <w:pBdr>
        <w:top w:val="single" w:sz="4" w:space="1" w:color="auto"/>
        <w:bottom w:val="single" w:sz="4" w:space="1" w:color="auto"/>
      </w:pBdr>
      <w:jc w:val="center"/>
      <w:rPr>
        <w:rFonts w:ascii="Times New Roman" w:hAnsi="Times New Roman" w:cs="Times New Roman"/>
        <w:sz w:val="18"/>
      </w:rPr>
    </w:pPr>
  </w:p>
  <w:p w:rsidR="001D0D81" w:rsidRPr="00A03716" w:rsidRDefault="001D0D81" w:rsidP="00A03716">
    <w:pPr>
      <w:pStyle w:val="Rodap"/>
      <w:pBdr>
        <w:top w:val="single" w:sz="4" w:space="1" w:color="auto"/>
        <w:bottom w:val="single" w:sz="4" w:space="1" w:color="auto"/>
      </w:pBdr>
      <w:jc w:val="center"/>
      <w:rPr>
        <w:rFonts w:ascii="Times New Roman" w:hAnsi="Times New Roman" w:cs="Times New Roman"/>
        <w:sz w:val="18"/>
      </w:rPr>
    </w:pPr>
    <w:r w:rsidRPr="00A03716">
      <w:rPr>
        <w:rFonts w:ascii="Times New Roman" w:hAnsi="Times New Roman" w:cs="Times New Roman"/>
        <w:sz w:val="20"/>
      </w:rPr>
      <w:t>Home Page</w:t>
    </w:r>
    <w:r>
      <w:rPr>
        <w:rFonts w:ascii="Times New Roman" w:hAnsi="Times New Roman" w:cs="Times New Roman"/>
        <w:sz w:val="18"/>
      </w:rPr>
      <w:t xml:space="preserve">: </w:t>
    </w:r>
    <w:hyperlink r:id="rId1" w:history="1">
      <w:r w:rsidR="00A03716" w:rsidRPr="009D70A9">
        <w:rPr>
          <w:rStyle w:val="Hyperlink"/>
          <w:rFonts w:ascii="Times New Roman" w:hAnsi="Times New Roman" w:cs="Times New Roman"/>
          <w:sz w:val="18"/>
        </w:rPr>
        <w:t>www.caqui.webnode.com.br</w:t>
      </w:r>
    </w:hyperlink>
    <w:r w:rsidR="00A03716">
      <w:rPr>
        <w:rFonts w:ascii="Times New Roman" w:hAnsi="Times New Roman" w:cs="Times New Roman"/>
        <w:sz w:val="18"/>
      </w:rPr>
      <w:t xml:space="preserve"> – </w:t>
    </w:r>
    <w:r w:rsidR="00A03716" w:rsidRPr="00A03716">
      <w:rPr>
        <w:rFonts w:ascii="Times New Roman" w:hAnsi="Times New Roman" w:cs="Times New Roman"/>
        <w:sz w:val="20"/>
      </w:rPr>
      <w:t>E-mail</w:t>
    </w:r>
    <w:r w:rsidR="00A03716">
      <w:rPr>
        <w:rFonts w:ascii="Times New Roman" w:hAnsi="Times New Roman" w:cs="Times New Roman"/>
        <w:sz w:val="18"/>
      </w:rPr>
      <w:t>: ca.quimica@yahoo.com.br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4332" w:rsidRDefault="009A4332" w:rsidP="001D0D81">
      <w:pPr>
        <w:spacing w:after="0" w:line="240" w:lineRule="auto"/>
      </w:pPr>
      <w:r>
        <w:separator/>
      </w:r>
    </w:p>
  </w:footnote>
  <w:footnote w:type="continuationSeparator" w:id="0">
    <w:p w:rsidR="009A4332" w:rsidRDefault="009A4332" w:rsidP="001D0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D81" w:rsidRDefault="001D0D81">
    <w:pPr>
      <w:pStyle w:val="Cabealho"/>
    </w:pPr>
    <w:r>
      <w:t xml:space="preserve"> </w:t>
    </w:r>
  </w:p>
  <w:tbl>
    <w:tblPr>
      <w:tblW w:w="9153" w:type="dxa"/>
      <w:jc w:val="center"/>
      <w:tblInd w:w="108" w:type="dxa"/>
      <w:tblLook w:val="01E0"/>
    </w:tblPr>
    <w:tblGrid>
      <w:gridCol w:w="1168"/>
      <w:gridCol w:w="6194"/>
      <w:gridCol w:w="1791"/>
    </w:tblGrid>
    <w:tr w:rsidR="001D0D81" w:rsidRPr="0043429E" w:rsidTr="00B87C4C">
      <w:trPr>
        <w:trHeight w:val="1394"/>
        <w:jc w:val="center"/>
      </w:trPr>
      <w:tc>
        <w:tcPr>
          <w:tcW w:w="1168" w:type="dxa"/>
        </w:tcPr>
        <w:p w:rsidR="001D0D81" w:rsidRPr="0043429E" w:rsidRDefault="001D0D81" w:rsidP="00B87C4C">
          <w:pPr>
            <w:spacing w:after="0" w:line="240" w:lineRule="auto"/>
            <w:jc w:val="both"/>
            <w:rPr>
              <w:rFonts w:ascii="Arial" w:eastAsia="Times New Roman" w:hAnsi="Arial" w:cs="Arial"/>
              <w:b/>
              <w:color w:val="000000"/>
              <w:sz w:val="20"/>
              <w:szCs w:val="20"/>
              <w:lang w:eastAsia="pt-BR"/>
            </w:rPr>
          </w:pPr>
          <w:r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-12038</wp:posOffset>
                </wp:positionH>
                <wp:positionV relativeFrom="paragraph">
                  <wp:posOffset>-56957</wp:posOffset>
                </wp:positionV>
                <wp:extent cx="691763" cy="954157"/>
                <wp:effectExtent l="0" t="0" r="0" b="0"/>
                <wp:wrapNone/>
                <wp:docPr id="1" name="Imagem 2" descr="brasao_uf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brasao_uf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2761" cy="95553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194" w:type="dxa"/>
        </w:tcPr>
        <w:p w:rsidR="001D0D81" w:rsidRPr="0043429E" w:rsidRDefault="0026095F" w:rsidP="00B87C4C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b/>
              <w:sz w:val="20"/>
              <w:szCs w:val="20"/>
              <w:lang w:eastAsia="pt-BR"/>
            </w:rPr>
          </w:pPr>
          <w:r>
            <w:rPr>
              <w:rFonts w:ascii="Times New Roman" w:eastAsia="Times New Roman" w:hAnsi="Times New Roman" w:cs="Times New Roman"/>
              <w:b/>
              <w:noProof/>
              <w:sz w:val="20"/>
              <w:szCs w:val="20"/>
              <w:lang w:eastAsia="pt-BR"/>
            </w:rPr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3845284</wp:posOffset>
                </wp:positionH>
                <wp:positionV relativeFrom="paragraph">
                  <wp:posOffset>135208</wp:posOffset>
                </wp:positionV>
                <wp:extent cx="1081736" cy="604299"/>
                <wp:effectExtent l="19050" t="0" r="4114" b="0"/>
                <wp:wrapNone/>
                <wp:docPr id="7" name="Imagem 33" descr="Figura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3" descr="Figura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1736" cy="60429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1D0D81" w:rsidRPr="0043429E" w:rsidRDefault="001D0D81" w:rsidP="00B87C4C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pt-BR"/>
            </w:rPr>
          </w:pPr>
          <w:r w:rsidRPr="0043429E"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pt-BR"/>
            </w:rPr>
            <w:t>UNIVERSIDADE FEDERAL DE SERGIPE</w:t>
          </w:r>
        </w:p>
        <w:p w:rsidR="001D0D81" w:rsidRPr="0043429E" w:rsidRDefault="001D0D81" w:rsidP="00B87C4C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pt-BR"/>
            </w:rPr>
          </w:pPr>
          <w:r w:rsidRPr="0043429E"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pt-BR"/>
            </w:rPr>
            <w:t>CAMPUS PROF. ALBERTO CARVALHO</w:t>
          </w:r>
        </w:p>
        <w:p w:rsidR="001D0D81" w:rsidRPr="0043429E" w:rsidRDefault="001D0D81" w:rsidP="00B87C4C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pt-BR"/>
            </w:rPr>
          </w:pPr>
          <w:r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pt-BR"/>
            </w:rPr>
            <w:t>Centro Acadêmico de Química de Itabaiana</w:t>
          </w:r>
        </w:p>
        <w:p w:rsidR="001D0D81" w:rsidRPr="0043429E" w:rsidRDefault="001D0D81" w:rsidP="00B87C4C">
          <w:pPr>
            <w:keepNext/>
            <w:spacing w:after="0" w:line="240" w:lineRule="auto"/>
            <w:jc w:val="both"/>
            <w:outlineLvl w:val="0"/>
            <w:rPr>
              <w:rFonts w:ascii="Arial" w:eastAsia="Times New Roman" w:hAnsi="Arial" w:cs="Arial"/>
              <w:sz w:val="20"/>
              <w:szCs w:val="20"/>
              <w:lang w:eastAsia="pt-BR"/>
            </w:rPr>
          </w:pPr>
        </w:p>
      </w:tc>
      <w:tc>
        <w:tcPr>
          <w:tcW w:w="1791" w:type="dxa"/>
        </w:tcPr>
        <w:p w:rsidR="001D0D81" w:rsidRPr="0043429E" w:rsidRDefault="0026095F" w:rsidP="0026095F">
          <w:pPr>
            <w:tabs>
              <w:tab w:val="center" w:pos="-341"/>
            </w:tabs>
            <w:spacing w:after="0" w:line="240" w:lineRule="auto"/>
            <w:jc w:val="both"/>
            <w:rPr>
              <w:rFonts w:ascii="Arial" w:eastAsia="Times New Roman" w:hAnsi="Arial" w:cs="Arial"/>
              <w:b/>
              <w:color w:val="000000"/>
              <w:sz w:val="20"/>
              <w:szCs w:val="20"/>
              <w:lang w:eastAsia="pt-BR"/>
            </w:rPr>
          </w:pPr>
          <w:r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pt-BR"/>
            </w:rPr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4446905</wp:posOffset>
                </wp:positionH>
                <wp:positionV relativeFrom="paragraph">
                  <wp:posOffset>5778500</wp:posOffset>
                </wp:positionV>
                <wp:extent cx="1081405" cy="601980"/>
                <wp:effectExtent l="19050" t="0" r="4445" b="0"/>
                <wp:wrapNone/>
                <wp:docPr id="6" name="Imagem 33" descr="Figura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3" descr="Figura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1405" cy="601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pt-BR"/>
            </w:rPr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4446905</wp:posOffset>
                </wp:positionH>
                <wp:positionV relativeFrom="paragraph">
                  <wp:posOffset>5778500</wp:posOffset>
                </wp:positionV>
                <wp:extent cx="1081405" cy="601980"/>
                <wp:effectExtent l="19050" t="0" r="4445" b="0"/>
                <wp:wrapNone/>
                <wp:docPr id="5" name="Imagem 33" descr="Figura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3" descr="Figura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1405" cy="601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pt-BR"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4446905</wp:posOffset>
                </wp:positionH>
                <wp:positionV relativeFrom="paragraph">
                  <wp:posOffset>5778500</wp:posOffset>
                </wp:positionV>
                <wp:extent cx="1081405" cy="601980"/>
                <wp:effectExtent l="19050" t="0" r="4445" b="0"/>
                <wp:wrapNone/>
                <wp:docPr id="4" name="Imagem 33" descr="Figura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3" descr="Figura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1405" cy="601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1D0D81" w:rsidRPr="0043429E">
            <w:rPr>
              <w:rFonts w:ascii="Times New Roman" w:eastAsia="Times New Roman" w:hAnsi="Times New Roman" w:cs="Times New Roman"/>
              <w:sz w:val="20"/>
              <w:szCs w:val="20"/>
              <w:lang w:eastAsia="pt-BR"/>
            </w:rPr>
            <w:tab/>
            <w:t xml:space="preserve">  </w:t>
          </w:r>
        </w:p>
      </w:tc>
    </w:tr>
  </w:tbl>
  <w:p w:rsidR="001D0D81" w:rsidRDefault="001D0D81" w:rsidP="001D0D8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43429E"/>
    <w:rsid w:val="000109D1"/>
    <w:rsid w:val="00021742"/>
    <w:rsid w:val="00024ED2"/>
    <w:rsid w:val="00037E8C"/>
    <w:rsid w:val="0004456C"/>
    <w:rsid w:val="000857EB"/>
    <w:rsid w:val="00097764"/>
    <w:rsid w:val="001B385D"/>
    <w:rsid w:val="001D0D81"/>
    <w:rsid w:val="001E5E2D"/>
    <w:rsid w:val="002039C7"/>
    <w:rsid w:val="00205D32"/>
    <w:rsid w:val="002121A4"/>
    <w:rsid w:val="00237CD5"/>
    <w:rsid w:val="00245910"/>
    <w:rsid w:val="0026095F"/>
    <w:rsid w:val="00266A0D"/>
    <w:rsid w:val="00273D04"/>
    <w:rsid w:val="0028756A"/>
    <w:rsid w:val="002C1B38"/>
    <w:rsid w:val="00336813"/>
    <w:rsid w:val="00363EC2"/>
    <w:rsid w:val="00385B73"/>
    <w:rsid w:val="003A78FF"/>
    <w:rsid w:val="003C2399"/>
    <w:rsid w:val="003C4590"/>
    <w:rsid w:val="0043429E"/>
    <w:rsid w:val="00446B18"/>
    <w:rsid w:val="00456312"/>
    <w:rsid w:val="00483BA1"/>
    <w:rsid w:val="004E7283"/>
    <w:rsid w:val="00500066"/>
    <w:rsid w:val="005823DD"/>
    <w:rsid w:val="00594AC2"/>
    <w:rsid w:val="0066366D"/>
    <w:rsid w:val="0068355F"/>
    <w:rsid w:val="006F392E"/>
    <w:rsid w:val="006F77DD"/>
    <w:rsid w:val="00735EFE"/>
    <w:rsid w:val="007427A6"/>
    <w:rsid w:val="007E0480"/>
    <w:rsid w:val="00800221"/>
    <w:rsid w:val="00871C8D"/>
    <w:rsid w:val="008D049D"/>
    <w:rsid w:val="008D0817"/>
    <w:rsid w:val="008F5E37"/>
    <w:rsid w:val="00974B3B"/>
    <w:rsid w:val="0098137E"/>
    <w:rsid w:val="009A25D7"/>
    <w:rsid w:val="009A4332"/>
    <w:rsid w:val="00A03716"/>
    <w:rsid w:val="00A72A2C"/>
    <w:rsid w:val="00AC50C5"/>
    <w:rsid w:val="00AC7D1C"/>
    <w:rsid w:val="00AD7818"/>
    <w:rsid w:val="00B11CFE"/>
    <w:rsid w:val="00B17711"/>
    <w:rsid w:val="00B20D12"/>
    <w:rsid w:val="00B2318F"/>
    <w:rsid w:val="00B2504E"/>
    <w:rsid w:val="00B804B7"/>
    <w:rsid w:val="00B96051"/>
    <w:rsid w:val="00C11F06"/>
    <w:rsid w:val="00C40C62"/>
    <w:rsid w:val="00C56BDC"/>
    <w:rsid w:val="00C80CB4"/>
    <w:rsid w:val="00C9068A"/>
    <w:rsid w:val="00D26F9C"/>
    <w:rsid w:val="00D87D5B"/>
    <w:rsid w:val="00DC4DAB"/>
    <w:rsid w:val="00DE49CE"/>
    <w:rsid w:val="00DF4514"/>
    <w:rsid w:val="00E04FD5"/>
    <w:rsid w:val="00E06C5D"/>
    <w:rsid w:val="00E224FC"/>
    <w:rsid w:val="00E34243"/>
    <w:rsid w:val="00E46FA2"/>
    <w:rsid w:val="00E81378"/>
    <w:rsid w:val="00E942F9"/>
    <w:rsid w:val="00EC23DA"/>
    <w:rsid w:val="00EC718E"/>
    <w:rsid w:val="00EE6DB1"/>
    <w:rsid w:val="00EE7ECF"/>
    <w:rsid w:val="00F475C5"/>
    <w:rsid w:val="00F864AC"/>
    <w:rsid w:val="00FB54FA"/>
    <w:rsid w:val="00FD7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1A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0D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0D81"/>
  </w:style>
  <w:style w:type="paragraph" w:styleId="Rodap">
    <w:name w:val="footer"/>
    <w:basedOn w:val="Normal"/>
    <w:link w:val="RodapChar"/>
    <w:uiPriority w:val="99"/>
    <w:unhideWhenUsed/>
    <w:rsid w:val="001D0D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0D81"/>
  </w:style>
  <w:style w:type="paragraph" w:styleId="Textodebalo">
    <w:name w:val="Balloon Text"/>
    <w:basedOn w:val="Normal"/>
    <w:link w:val="TextodebaloChar"/>
    <w:uiPriority w:val="99"/>
    <w:semiHidden/>
    <w:unhideWhenUsed/>
    <w:rsid w:val="001D0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0D81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03716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9068A"/>
    <w:pPr>
      <w:ind w:left="720"/>
      <w:contextualSpacing/>
    </w:pPr>
  </w:style>
  <w:style w:type="paragraph" w:styleId="Reviso">
    <w:name w:val="Revision"/>
    <w:hidden/>
    <w:uiPriority w:val="99"/>
    <w:semiHidden/>
    <w:rsid w:val="00C9068A"/>
    <w:pPr>
      <w:spacing w:after="0" w:line="240" w:lineRule="auto"/>
    </w:p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E81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E81378"/>
    <w:rPr>
      <w:rFonts w:ascii="Tahoma" w:hAnsi="Tahoma" w:cs="Tahoma"/>
      <w:sz w:val="16"/>
      <w:szCs w:val="16"/>
    </w:rPr>
  </w:style>
  <w:style w:type="character" w:styleId="Nmerodelinha">
    <w:name w:val="line number"/>
    <w:basedOn w:val="Fontepargpadro"/>
    <w:uiPriority w:val="99"/>
    <w:semiHidden/>
    <w:unhideWhenUsed/>
    <w:rsid w:val="00B177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qui.webnode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A3039-FF44-4D4D-92C0-F4946A90F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327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JoNaS</cp:lastModifiedBy>
  <cp:revision>2</cp:revision>
  <dcterms:created xsi:type="dcterms:W3CDTF">2010-10-13T22:20:00Z</dcterms:created>
  <dcterms:modified xsi:type="dcterms:W3CDTF">2011-02-07T03:23:00Z</dcterms:modified>
</cp:coreProperties>
</file>